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before="0" w:beforeAutospacing="0" w:after="0" w:afterAutospacing="0" w:line="560" w:lineRule="exact"/>
        <w:ind w:right="60"/>
        <w:rPr>
          <w:rFonts w:ascii="仿宋" w:hAnsi="仿宋" w:eastAsia="仿宋"/>
          <w:sz w:val="28"/>
          <w:szCs w:val="32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主  题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登记号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/>
    <w:p/>
    <w:p>
      <w:pPr>
        <w:jc w:val="center"/>
        <w:rPr>
          <w:rFonts w:ascii="华文中宋" w:hAnsi="华文中宋" w:eastAsia="华文中宋"/>
          <w:b/>
          <w:sz w:val="32"/>
          <w:szCs w:val="52"/>
        </w:rPr>
      </w:pPr>
    </w:p>
    <w:p>
      <w:pPr>
        <w:jc w:val="center"/>
        <w:rPr>
          <w:rFonts w:hint="eastAsia" w:ascii="方正小标宋简体" w:hAnsi="华文中宋" w:eastAsia="方正小标宋简体"/>
          <w:sz w:val="44"/>
          <w:szCs w:val="52"/>
        </w:rPr>
      </w:pPr>
      <w:r>
        <w:rPr>
          <w:rFonts w:hint="eastAsia" w:ascii="方正小标宋简体" w:hAnsi="华文中宋" w:eastAsia="方正小标宋简体"/>
          <w:sz w:val="44"/>
          <w:szCs w:val="52"/>
        </w:rPr>
        <w:t>重点文学创作选题及作品</w:t>
      </w:r>
    </w:p>
    <w:p>
      <w:pPr>
        <w:jc w:val="center"/>
        <w:rPr>
          <w:rFonts w:hint="eastAsia" w:ascii="方正小标宋简体" w:hAnsi="华文中宋" w:eastAsia="方正小标宋简体"/>
          <w:sz w:val="44"/>
          <w:szCs w:val="52"/>
        </w:rPr>
      </w:pPr>
      <w:r>
        <w:rPr>
          <w:rFonts w:hint="eastAsia" w:ascii="方正小标宋简体" w:hAnsi="华文中宋" w:eastAsia="方正小标宋简体"/>
          <w:sz w:val="44"/>
          <w:szCs w:val="52"/>
        </w:rPr>
        <w:t>申   报   表</w:t>
      </w:r>
    </w:p>
    <w:p>
      <w:pPr>
        <w:rPr>
          <w:sz w:val="28"/>
        </w:rPr>
      </w:pPr>
    </w:p>
    <w:p/>
    <w:p/>
    <w:p>
      <w:pPr>
        <w:ind w:firstLine="480" w:firstLineChars="15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体    裁：</w:t>
      </w:r>
    </w:p>
    <w:p>
      <w:pPr>
        <w:ind w:firstLine="540" w:firstLineChars="150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 xml:space="preserve">       </w:t>
      </w:r>
      <w:r>
        <w:rPr>
          <w:rFonts w:ascii="黑体" w:hAnsi="黑体" w:eastAsia="黑体"/>
          <w:sz w:val="36"/>
          <w:szCs w:val="36"/>
        </w:rPr>
        <w:tab/>
      </w:r>
      <w:r>
        <w:rPr>
          <w:rFonts w:ascii="黑体" w:hAnsi="黑体" w:eastAsia="黑体"/>
          <w:sz w:val="36"/>
          <w:szCs w:val="36"/>
        </w:rPr>
        <w:t>-----------------------------</w:t>
      </w:r>
    </w:p>
    <w:p>
      <w:pPr>
        <w:ind w:firstLine="480" w:firstLineChars="15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作品</w:t>
      </w:r>
      <w:r>
        <w:rPr>
          <w:rFonts w:ascii="黑体" w:hAnsi="黑体" w:eastAsia="黑体"/>
          <w:sz w:val="32"/>
          <w:szCs w:val="36"/>
        </w:rPr>
        <w:t>名称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ind w:firstLine="540" w:firstLineChars="150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 xml:space="preserve">        </w:t>
      </w:r>
      <w:r>
        <w:rPr>
          <w:rFonts w:ascii="黑体" w:hAnsi="黑体" w:eastAsia="黑体"/>
          <w:sz w:val="36"/>
          <w:szCs w:val="36"/>
        </w:rPr>
        <w:tab/>
      </w:r>
      <w:r>
        <w:rPr>
          <w:rFonts w:ascii="黑体" w:hAnsi="黑体" w:eastAsia="黑体"/>
          <w:sz w:val="36"/>
          <w:szCs w:val="36"/>
        </w:rPr>
        <w:t>-----------------------------</w:t>
      </w:r>
    </w:p>
    <w:p>
      <w:pPr>
        <w:ind w:firstLine="480" w:firstLineChars="150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2"/>
          <w:szCs w:val="36"/>
        </w:rPr>
        <w:t>作</w:t>
      </w:r>
      <w:r>
        <w:rPr>
          <w:rFonts w:hint="eastAsia" w:ascii="黑体" w:hAnsi="黑体" w:eastAsia="黑体"/>
          <w:sz w:val="32"/>
          <w:szCs w:val="36"/>
        </w:rPr>
        <w:t xml:space="preserve">    </w:t>
      </w:r>
      <w:r>
        <w:rPr>
          <w:rFonts w:ascii="黑体" w:hAnsi="黑体" w:eastAsia="黑体"/>
          <w:sz w:val="32"/>
          <w:szCs w:val="36"/>
        </w:rPr>
        <w:t>者：</w:t>
      </w:r>
    </w:p>
    <w:p>
      <w:pPr>
        <w:ind w:firstLine="540" w:firstLineChars="150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 xml:space="preserve">        </w:t>
      </w:r>
      <w:r>
        <w:rPr>
          <w:rFonts w:ascii="黑体" w:hAnsi="黑体" w:eastAsia="黑体"/>
          <w:sz w:val="36"/>
          <w:szCs w:val="36"/>
        </w:rPr>
        <w:tab/>
      </w:r>
      <w:r>
        <w:rPr>
          <w:rFonts w:ascii="黑体" w:hAnsi="黑体" w:eastAsia="黑体"/>
          <w:sz w:val="36"/>
          <w:szCs w:val="36"/>
        </w:rPr>
        <w:t>-----------------------------</w:t>
      </w:r>
    </w:p>
    <w:p>
      <w:pPr>
        <w:ind w:firstLine="480" w:firstLineChars="15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推荐单位：</w:t>
      </w:r>
      <w:r>
        <w:rPr>
          <w:rFonts w:hint="eastAsia" w:ascii="黑体" w:hAnsi="黑体" w:eastAsia="黑体"/>
          <w:sz w:val="36"/>
          <w:szCs w:val="36"/>
        </w:rPr>
        <w:t xml:space="preserve">                 </w:t>
      </w:r>
      <w:r>
        <w:rPr>
          <w:rFonts w:hint="eastAsia" w:ascii="黑体" w:hAnsi="黑体" w:eastAsia="黑体"/>
          <w:sz w:val="32"/>
          <w:szCs w:val="36"/>
        </w:rPr>
        <w:t xml:space="preserve">   （</w:t>
      </w:r>
      <w:r>
        <w:rPr>
          <w:rFonts w:ascii="黑体" w:hAnsi="黑体" w:eastAsia="黑体"/>
          <w:sz w:val="32"/>
          <w:szCs w:val="36"/>
        </w:rPr>
        <w:t>盖章）</w:t>
      </w:r>
    </w:p>
    <w:p>
      <w:pPr>
        <w:ind w:firstLine="540" w:firstLineChars="150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 xml:space="preserve">        </w:t>
      </w:r>
      <w:r>
        <w:rPr>
          <w:rFonts w:ascii="黑体" w:hAnsi="黑体" w:eastAsia="黑体"/>
          <w:sz w:val="36"/>
          <w:szCs w:val="36"/>
        </w:rPr>
        <w:tab/>
      </w:r>
      <w:r>
        <w:rPr>
          <w:rFonts w:ascii="黑体" w:hAnsi="黑体" w:eastAsia="黑体"/>
          <w:sz w:val="36"/>
          <w:szCs w:val="36"/>
        </w:rPr>
        <w:t>-----------------------------</w:t>
      </w:r>
    </w:p>
    <w:p>
      <w:pPr>
        <w:ind w:firstLine="480" w:firstLineChars="15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ind w:firstLine="540" w:firstLineChars="150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 xml:space="preserve">        </w:t>
      </w:r>
      <w:r>
        <w:rPr>
          <w:rFonts w:ascii="黑体" w:hAnsi="黑体" w:eastAsia="黑体"/>
          <w:sz w:val="36"/>
          <w:szCs w:val="36"/>
        </w:rPr>
        <w:tab/>
      </w:r>
      <w:r>
        <w:rPr>
          <w:rFonts w:ascii="黑体" w:hAnsi="黑体" w:eastAsia="黑体"/>
          <w:sz w:val="36"/>
          <w:szCs w:val="36"/>
        </w:rPr>
        <w:t>-----------------------------</w:t>
      </w:r>
    </w:p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填　表　说　明</w:t>
      </w:r>
    </w:p>
    <w:p>
      <w:pPr>
        <w:rPr>
          <w:rFonts w:ascii="宋体" w:hAnsi="宋体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1．封面左上方的主题请填写“决胜全面小康”或“庆祝中国共产党成立100周年”。登记号由中国作协创作研究部填写。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2．本表由推荐单位寄送一份纸质版,无需发送电子版。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3．若所填写内容多，可另附页。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4．“申报作品或选题简介”一栏填写说明：申报的项目如为选题，请填报创作计划；申报的项目如已出版，请填写作品简介及作品评论情况。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5．暂时无法确定的内容，可以空缺。</w:t>
      </w: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z w:val="44"/>
          <w:szCs w:val="44"/>
        </w:rPr>
        <w:t>重点文学创作选题及作品申报表</w:t>
      </w:r>
    </w:p>
    <w:tbl>
      <w:tblPr>
        <w:tblStyle w:val="3"/>
        <w:tblW w:w="86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65"/>
        <w:gridCol w:w="821"/>
        <w:gridCol w:w="1987"/>
        <w:gridCol w:w="1416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80" w:hanging="280" w:hangingChars="100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姓名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笔    名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性别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民族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出生年月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推荐单位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0" w:hanging="140" w:hangingChars="50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何级会员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所在单位</w:t>
            </w:r>
          </w:p>
        </w:tc>
        <w:tc>
          <w:tcPr>
            <w:tcW w:w="5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通讯地址及邮编</w:t>
            </w:r>
          </w:p>
        </w:tc>
        <w:tc>
          <w:tcPr>
            <w:tcW w:w="5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联系电话</w:t>
            </w:r>
          </w:p>
        </w:tc>
        <w:tc>
          <w:tcPr>
            <w:tcW w:w="5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作</w:t>
            </w:r>
          </w:p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者</w:t>
            </w:r>
          </w:p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简</w:t>
            </w:r>
          </w:p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介</w:t>
            </w:r>
          </w:p>
          <w:p>
            <w:pPr>
              <w:rPr>
                <w:rFonts w:hint="eastAsia" w:ascii="黑体" w:hAnsi="黑体" w:eastAsia="黑体"/>
                <w:sz w:val="28"/>
              </w:rPr>
            </w:pPr>
          </w:p>
        </w:tc>
        <w:tc>
          <w:tcPr>
            <w:tcW w:w="7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sz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 w:firstLineChars="50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申</w:t>
            </w:r>
          </w:p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报</w:t>
            </w:r>
          </w:p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作</w:t>
            </w:r>
          </w:p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品</w:t>
            </w:r>
          </w:p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或</w:t>
            </w:r>
          </w:p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ascii="黑体" w:hAnsi="黑体" w:eastAsia="黑体"/>
                <w:sz w:val="28"/>
              </w:rPr>
              <w:t>选</w:t>
            </w:r>
          </w:p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题</w:t>
            </w:r>
          </w:p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介</w:t>
            </w:r>
          </w:p>
          <w:p>
            <w:pPr>
              <w:ind w:firstLine="4480" w:firstLineChars="1600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（</w:t>
            </w:r>
          </w:p>
        </w:tc>
        <w:tc>
          <w:tcPr>
            <w:tcW w:w="7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hAnsi="黑体" w:eastAsia="仿宋_GB2312"/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</w:rPr>
              <w:t>（500字以内，见填表说明）</w:t>
            </w:r>
          </w:p>
          <w:p>
            <w:pPr>
              <w:rPr>
                <w:rFonts w:hint="eastAsia" w:ascii="仿宋_GB2312" w:hAnsi="黑体" w:eastAsia="仿宋_GB2312"/>
                <w:sz w:val="28"/>
              </w:rPr>
            </w:pPr>
          </w:p>
          <w:p>
            <w:pPr>
              <w:rPr>
                <w:rFonts w:hint="eastAsia" w:ascii="仿宋_GB2312" w:hAnsi="黑体" w:eastAsia="仿宋_GB2312"/>
                <w:sz w:val="28"/>
              </w:rPr>
            </w:pPr>
          </w:p>
          <w:p>
            <w:pPr>
              <w:rPr>
                <w:rFonts w:hint="eastAsia" w:ascii="仿宋_GB2312" w:hAnsi="黑体" w:eastAsia="仿宋_GB2312"/>
                <w:sz w:val="28"/>
              </w:rPr>
            </w:pPr>
          </w:p>
          <w:p>
            <w:pPr>
              <w:rPr>
                <w:rFonts w:hint="eastAsia" w:ascii="仿宋_GB2312" w:hAnsi="黑体" w:eastAsia="仿宋_GB2312"/>
                <w:sz w:val="28"/>
              </w:rPr>
            </w:pPr>
          </w:p>
          <w:p>
            <w:pPr>
              <w:rPr>
                <w:rFonts w:hint="eastAsia" w:ascii="仿宋_GB2312" w:hAnsi="黑体" w:eastAsia="仿宋_GB2312"/>
                <w:sz w:val="28"/>
              </w:rPr>
            </w:pPr>
          </w:p>
          <w:p>
            <w:pPr>
              <w:rPr>
                <w:rFonts w:hint="eastAsia" w:ascii="仿宋_GB2312" w:hAnsi="黑体" w:eastAsia="仿宋_GB2312"/>
                <w:sz w:val="28"/>
              </w:rPr>
            </w:pPr>
          </w:p>
          <w:p>
            <w:pPr>
              <w:rPr>
                <w:rFonts w:hint="eastAsia" w:ascii="仿宋_GB2312" w:hAnsi="黑体" w:eastAsia="仿宋_GB2312"/>
                <w:sz w:val="28"/>
              </w:rPr>
            </w:pPr>
          </w:p>
          <w:p>
            <w:pPr>
              <w:rPr>
                <w:rFonts w:hint="eastAsia" w:ascii="仿宋_GB2312" w:hAnsi="黑体" w:eastAsia="仿宋_GB2312"/>
                <w:sz w:val="28"/>
              </w:rPr>
            </w:pPr>
          </w:p>
          <w:p>
            <w:pPr>
              <w:rPr>
                <w:rFonts w:hint="eastAsia" w:ascii="仿宋_GB2312" w:hAnsi="黑体" w:eastAsia="仿宋_GB2312"/>
                <w:sz w:val="28"/>
              </w:rPr>
            </w:pPr>
          </w:p>
          <w:p>
            <w:pPr>
              <w:rPr>
                <w:rFonts w:hint="eastAsia" w:ascii="仿宋_GB2312" w:hAnsi="黑体" w:eastAsia="仿宋_GB2312"/>
                <w:sz w:val="28"/>
              </w:rPr>
            </w:pPr>
          </w:p>
          <w:p>
            <w:pPr>
              <w:rPr>
                <w:rFonts w:hint="eastAsia" w:ascii="仿宋_GB2312" w:hAnsi="黑体" w:eastAsia="仿宋_GB2312"/>
                <w:sz w:val="28"/>
              </w:rPr>
            </w:pPr>
          </w:p>
          <w:p>
            <w:pPr>
              <w:rPr>
                <w:rFonts w:hint="eastAsia" w:ascii="仿宋_GB2312" w:hAnsi="黑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出版时间或</w:t>
            </w:r>
            <w:r>
              <w:rPr>
                <w:rFonts w:ascii="黑体" w:hAnsi="黑体" w:eastAsia="黑体"/>
                <w:sz w:val="28"/>
              </w:rPr>
              <w:t>计划完成时间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字    数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28"/>
              </w:rPr>
              <w:t>出版单位</w:t>
            </w:r>
            <w:r>
              <w:rPr>
                <w:rFonts w:ascii="黑体" w:hAnsi="黑体" w:eastAsia="黑体"/>
                <w:sz w:val="28"/>
              </w:rPr>
              <w:t>或计划出版单位</w:t>
            </w:r>
          </w:p>
        </w:tc>
        <w:tc>
          <w:tcPr>
            <w:tcW w:w="5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</w:rPr>
            </w:pPr>
          </w:p>
          <w:p>
            <w:pPr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推荐</w:t>
            </w:r>
            <w:r>
              <w:rPr>
                <w:rFonts w:ascii="黑体" w:hAnsi="黑体" w:eastAsia="黑体"/>
                <w:sz w:val="30"/>
                <w:szCs w:val="30"/>
              </w:rPr>
              <w:t>单位联系方式</w:t>
            </w:r>
          </w:p>
        </w:tc>
        <w:tc>
          <w:tcPr>
            <w:tcW w:w="5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联 系 人</w:t>
            </w:r>
            <w:r>
              <w:rPr>
                <w:rFonts w:ascii="黑体" w:hAnsi="黑体" w:eastAsia="黑体"/>
                <w:sz w:val="28"/>
              </w:rPr>
              <w:t>：</w:t>
            </w:r>
          </w:p>
          <w:p>
            <w:pPr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联系电话：</w:t>
            </w:r>
          </w:p>
          <w:p>
            <w:pPr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通讯</w:t>
            </w:r>
            <w:r>
              <w:rPr>
                <w:rFonts w:ascii="黑体" w:hAnsi="黑体" w:eastAsia="黑体"/>
                <w:sz w:val="28"/>
              </w:rPr>
              <w:t>地址：</w:t>
            </w:r>
          </w:p>
          <w:p>
            <w:pPr>
              <w:rPr>
                <w:rFonts w:hint="eastAsia" w:ascii="黑体" w:hAnsi="黑体" w:eastAsia="黑体"/>
                <w:sz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B0"/>
    <w:rsid w:val="00410333"/>
    <w:rsid w:val="00B546B0"/>
    <w:rsid w:val="0AA4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</Words>
  <Characters>688</Characters>
  <Lines>5</Lines>
  <Paragraphs>1</Paragraphs>
  <TotalTime>0</TotalTime>
  <ScaleCrop>false</ScaleCrop>
  <LinksUpToDate>false</LinksUpToDate>
  <CharactersWithSpaces>807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2020-09-04T06:58:00Z</dcterms:created>
  <dc:creator>CY-ZH1C</dc:creator>
  <cp:lastModifiedBy>豆豆</cp:lastModifiedBy>
  <dcterms:modified xsi:type="dcterms:W3CDTF">2020-09-07T08:57:54Z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